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6" w:rsidRPr="00AF48EE" w:rsidRDefault="005C4776" w:rsidP="005C4776">
      <w:pPr>
        <w:ind w:left="4140"/>
        <w:jc w:val="center"/>
        <w:rPr>
          <w:rFonts w:ascii="Arial" w:hAnsi="Arial" w:cs="Arial"/>
          <w:b/>
          <w:sz w:val="22"/>
          <w:szCs w:val="22"/>
          <w:lang w:val="uk-UA"/>
        </w:rPr>
      </w:pPr>
      <w:bookmarkStart w:id="0" w:name="_GoBack"/>
      <w:bookmarkEnd w:id="0"/>
    </w:p>
    <w:p w:rsidR="005C4776" w:rsidRPr="00AF48EE" w:rsidRDefault="005C4776" w:rsidP="00AB2EFA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AF48EE">
        <w:rPr>
          <w:rFonts w:ascii="Arial" w:hAnsi="Arial" w:cs="Arial"/>
          <w:b/>
          <w:bCs/>
          <w:sz w:val="22"/>
          <w:szCs w:val="22"/>
          <w:lang w:val="uk-UA"/>
        </w:rPr>
        <w:t>РОЗРАХУНОК</w:t>
      </w:r>
    </w:p>
    <w:p w:rsidR="005C4776" w:rsidRPr="00AF48EE" w:rsidRDefault="00423371" w:rsidP="00AB2EFA">
      <w:pPr>
        <w:jc w:val="both"/>
        <w:rPr>
          <w:b/>
          <w:bCs/>
          <w:sz w:val="22"/>
          <w:szCs w:val="22"/>
          <w:lang w:val="uk-UA"/>
        </w:rPr>
      </w:pPr>
      <w:r w:rsidRPr="00AF48EE">
        <w:rPr>
          <w:b/>
          <w:color w:val="333333"/>
          <w:sz w:val="22"/>
          <w:szCs w:val="22"/>
          <w:shd w:val="clear" w:color="auto" w:fill="FFFFFF"/>
          <w:lang w:val="uk-UA"/>
        </w:rPr>
        <w:t>обґрунтування технічних та якісних характеристик, розміру бюджетного призначення, очікуваної вартості</w:t>
      </w:r>
      <w:r w:rsidR="005C4776" w:rsidRPr="00AF48EE">
        <w:rPr>
          <w:b/>
          <w:sz w:val="22"/>
          <w:szCs w:val="22"/>
          <w:lang w:val="uk-UA"/>
        </w:rPr>
        <w:t xml:space="preserve"> проведення </w:t>
      </w:r>
      <w:r w:rsidR="004945AA" w:rsidRPr="00AF48EE">
        <w:rPr>
          <w:b/>
          <w:bCs/>
          <w:sz w:val="22"/>
          <w:szCs w:val="22"/>
          <w:lang w:val="uk-UA"/>
        </w:rPr>
        <w:t xml:space="preserve">державної експертизи матеріалів детальної геолого-економічної оцінки (ГЕО) експлуатаційних запасів питних підземних вод Носівського родовища по свердловинах КП "Носівка-Комунальник" Ніжинського району Чернігівської області </w:t>
      </w:r>
      <w:r w:rsidR="00AF48EE">
        <w:rPr>
          <w:b/>
          <w:bCs/>
          <w:sz w:val="22"/>
          <w:szCs w:val="22"/>
          <w:lang w:val="uk-UA"/>
        </w:rPr>
        <w:t>(</w:t>
      </w:r>
      <w:r w:rsidR="00AF48EE" w:rsidRPr="00AF48EE">
        <w:rPr>
          <w:b/>
          <w:sz w:val="22"/>
          <w:szCs w:val="22"/>
          <w:lang w:val="uk-UA"/>
        </w:rPr>
        <w:t>На виконання вимог постанови Кабінету Міністрів України від 11.10.2016 року №710 «Про ефективне використання державних коштів»</w:t>
      </w:r>
      <w:r w:rsidR="00AF48EE">
        <w:rPr>
          <w:b/>
          <w:sz w:val="22"/>
          <w:szCs w:val="22"/>
          <w:lang w:val="uk-UA"/>
        </w:rPr>
        <w:t>)</w:t>
      </w:r>
    </w:p>
    <w:p w:rsidR="003305B9" w:rsidRPr="003305B9" w:rsidRDefault="003305B9" w:rsidP="005C4776">
      <w:pPr>
        <w:ind w:left="414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3305B9" w:rsidRPr="003305B9" w:rsidRDefault="003305B9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1. </w:t>
      </w:r>
      <w:r w:rsidRPr="003305B9">
        <w:rPr>
          <w:rFonts w:ascii="Arial" w:hAnsi="Arial" w:cs="Arial"/>
          <w:b/>
          <w:bCs/>
          <w:sz w:val="20"/>
          <w:szCs w:val="20"/>
          <w:lang w:val="uk-UA"/>
        </w:rPr>
        <w:t>Вартість основної експертизи</w:t>
      </w:r>
    </w:p>
    <w:p w:rsidR="003305B9" w:rsidRPr="003305B9" w:rsidRDefault="003305B9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260"/>
        <w:gridCol w:w="1458"/>
        <w:gridCol w:w="1274"/>
        <w:gridCol w:w="1408"/>
      </w:tblGrid>
      <w:tr w:rsidR="003305B9" w:rsidRPr="00A34EC4">
        <w:tc>
          <w:tcPr>
            <w:tcW w:w="540" w:type="dxa"/>
            <w:vAlign w:val="center"/>
          </w:tcPr>
          <w:p w:rsidR="003305B9" w:rsidRPr="00A34EC4" w:rsidRDefault="003305B9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 xml:space="preserve">№ </w:t>
            </w:r>
            <w:r w:rsidR="00A34EC4" w:rsidRPr="00A34EC4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/п</w:t>
            </w:r>
          </w:p>
        </w:tc>
        <w:tc>
          <w:tcPr>
            <w:tcW w:w="3420" w:type="dxa"/>
            <w:vAlign w:val="center"/>
          </w:tcPr>
          <w:p w:rsidR="003305B9" w:rsidRPr="00A34EC4" w:rsidRDefault="003305B9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Назва фактора, який обумовлює трудовитрати</w:t>
            </w:r>
          </w:p>
        </w:tc>
        <w:tc>
          <w:tcPr>
            <w:tcW w:w="1260" w:type="dxa"/>
            <w:vAlign w:val="center"/>
          </w:tcPr>
          <w:p w:rsidR="003305B9" w:rsidRPr="00A34EC4" w:rsidRDefault="003305B9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Показник фактора</w:t>
            </w:r>
          </w:p>
        </w:tc>
        <w:tc>
          <w:tcPr>
            <w:tcW w:w="1458" w:type="dxa"/>
            <w:vAlign w:val="center"/>
          </w:tcPr>
          <w:p w:rsidR="003305B9" w:rsidRPr="00A34EC4" w:rsidRDefault="003305B9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Поправочний коефіцієнт за фактором</w:t>
            </w:r>
          </w:p>
        </w:tc>
        <w:tc>
          <w:tcPr>
            <w:tcW w:w="1274" w:type="dxa"/>
            <w:vAlign w:val="center"/>
          </w:tcPr>
          <w:p w:rsidR="003305B9" w:rsidRPr="00A34EC4" w:rsidRDefault="003305B9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Мінімальна вартість експертизи</w:t>
            </w:r>
          </w:p>
        </w:tc>
        <w:tc>
          <w:tcPr>
            <w:tcW w:w="1408" w:type="dxa"/>
            <w:vAlign w:val="center"/>
          </w:tcPr>
          <w:p w:rsidR="003305B9" w:rsidRPr="00A34EC4" w:rsidRDefault="003305B9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Повна вартість експертизи</w:t>
            </w:r>
          </w:p>
        </w:tc>
      </w:tr>
      <w:tr w:rsidR="004945AA" w:rsidRPr="00A34EC4">
        <w:tc>
          <w:tcPr>
            <w:tcW w:w="540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vAlign w:val="center"/>
          </w:tcPr>
          <w:p w:rsidR="004945AA" w:rsidRPr="00A34EC4" w:rsidRDefault="004945AA" w:rsidP="004945AA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Група складності геологічної будови</w:t>
            </w:r>
          </w:p>
        </w:tc>
        <w:tc>
          <w:tcPr>
            <w:tcW w:w="1260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274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945AA" w:rsidRPr="00A34EC4">
        <w:tc>
          <w:tcPr>
            <w:tcW w:w="54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3420" w:type="dxa"/>
            <w:vAlign w:val="center"/>
          </w:tcPr>
          <w:p w:rsidR="004945AA" w:rsidRDefault="004945AA" w:rsidP="004945AA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Кількість тіл (об`єктів) корисних копалин з окремим підрахунком запасів</w:t>
            </w:r>
          </w:p>
        </w:tc>
        <w:tc>
          <w:tcPr>
            <w:tcW w:w="126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4_10</w:t>
            </w:r>
          </w:p>
        </w:tc>
        <w:tc>
          <w:tcPr>
            <w:tcW w:w="1458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274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945AA" w:rsidRPr="00A34EC4">
        <w:tc>
          <w:tcPr>
            <w:tcW w:w="54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4945AA" w:rsidRDefault="004945AA" w:rsidP="004945AA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Особливості якості корисних копалин .Кількість технологічних типів основних  і супутніх компонентів.</w:t>
            </w:r>
          </w:p>
        </w:tc>
        <w:tc>
          <w:tcPr>
            <w:tcW w:w="126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до 3</w:t>
            </w:r>
          </w:p>
        </w:tc>
        <w:tc>
          <w:tcPr>
            <w:tcW w:w="1458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0,4</w:t>
            </w:r>
          </w:p>
        </w:tc>
        <w:tc>
          <w:tcPr>
            <w:tcW w:w="1274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945AA" w:rsidRPr="00A34EC4">
        <w:tc>
          <w:tcPr>
            <w:tcW w:w="54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420" w:type="dxa"/>
            <w:vAlign w:val="center"/>
          </w:tcPr>
          <w:p w:rsidR="004945AA" w:rsidRDefault="004945AA" w:rsidP="004945AA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Народногосподарське значення корисних копалин.</w:t>
            </w:r>
          </w:p>
        </w:tc>
        <w:tc>
          <w:tcPr>
            <w:tcW w:w="126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загальнодержавне</w:t>
            </w:r>
          </w:p>
        </w:tc>
        <w:tc>
          <w:tcPr>
            <w:tcW w:w="1458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274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945AA" w:rsidRPr="00A34EC4">
        <w:tc>
          <w:tcPr>
            <w:tcW w:w="54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3420" w:type="dxa"/>
            <w:vAlign w:val="center"/>
          </w:tcPr>
          <w:p w:rsidR="004945AA" w:rsidRDefault="004945AA" w:rsidP="004945AA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Стан розвідки і промислового освоєння </w:t>
            </w:r>
          </w:p>
        </w:tc>
        <w:tc>
          <w:tcPr>
            <w:tcW w:w="126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первинна</w:t>
            </w:r>
          </w:p>
        </w:tc>
        <w:tc>
          <w:tcPr>
            <w:tcW w:w="1458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274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945AA" w:rsidRPr="00A34EC4">
        <w:tc>
          <w:tcPr>
            <w:tcW w:w="54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4945AA" w:rsidRPr="004945AA" w:rsidRDefault="004945AA" w:rsidP="004945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945AA">
              <w:rPr>
                <w:rFonts w:ascii="Arial" w:hAnsi="Arial" w:cs="Arial"/>
                <w:b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26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4945AA" w:rsidRP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945AA">
              <w:rPr>
                <w:rFonts w:ascii="Arial" w:hAnsi="Arial" w:cs="Arial"/>
                <w:b/>
                <w:sz w:val="20"/>
                <w:szCs w:val="20"/>
                <w:lang w:val="uk-UA"/>
              </w:rPr>
              <w:t>4,4</w:t>
            </w:r>
          </w:p>
        </w:tc>
        <w:tc>
          <w:tcPr>
            <w:tcW w:w="1274" w:type="dxa"/>
            <w:vAlign w:val="center"/>
          </w:tcPr>
          <w:p w:rsidR="004945AA" w:rsidRP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945AA">
              <w:rPr>
                <w:rFonts w:ascii="Arial" w:hAnsi="Arial" w:cs="Arial"/>
                <w:b/>
                <w:sz w:val="20"/>
                <w:szCs w:val="20"/>
                <w:lang w:val="uk-UA"/>
              </w:rPr>
              <w:t>1692,8</w:t>
            </w:r>
          </w:p>
        </w:tc>
        <w:tc>
          <w:tcPr>
            <w:tcW w:w="1408" w:type="dxa"/>
            <w:vAlign w:val="center"/>
          </w:tcPr>
          <w:p w:rsidR="004945AA" w:rsidRP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945AA">
              <w:rPr>
                <w:rFonts w:ascii="Arial" w:hAnsi="Arial" w:cs="Arial"/>
                <w:b/>
                <w:sz w:val="20"/>
                <w:szCs w:val="20"/>
                <w:lang w:val="uk-UA"/>
              </w:rPr>
              <w:t>7448,32</w:t>
            </w:r>
          </w:p>
        </w:tc>
      </w:tr>
    </w:tbl>
    <w:p w:rsidR="003305B9" w:rsidRDefault="003305B9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3305B9" w:rsidRDefault="003305B9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3305B9">
        <w:rPr>
          <w:rFonts w:ascii="Arial" w:hAnsi="Arial" w:cs="Arial"/>
          <w:b/>
          <w:bCs/>
          <w:sz w:val="20"/>
          <w:szCs w:val="20"/>
          <w:lang w:val="uk-UA"/>
        </w:rPr>
        <w:t>2. Вартість спеціальних експертиз</w:t>
      </w:r>
    </w:p>
    <w:p w:rsidR="003305B9" w:rsidRDefault="003305B9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tbl>
      <w:tblPr>
        <w:tblStyle w:val="a3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568"/>
        <w:gridCol w:w="2212"/>
        <w:gridCol w:w="1616"/>
      </w:tblGrid>
      <w:tr w:rsidR="003305B9" w:rsidRPr="00A34EC4" w:rsidTr="00544BD7">
        <w:tc>
          <w:tcPr>
            <w:tcW w:w="540" w:type="dxa"/>
            <w:vAlign w:val="center"/>
          </w:tcPr>
          <w:p w:rsidR="003305B9" w:rsidRPr="00A34EC4" w:rsidRDefault="003305B9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 xml:space="preserve">№ </w:t>
            </w:r>
            <w:r w:rsidR="00A34EC4" w:rsidRPr="00A34EC4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/п</w:t>
            </w:r>
          </w:p>
        </w:tc>
        <w:tc>
          <w:tcPr>
            <w:tcW w:w="3420" w:type="dxa"/>
            <w:vAlign w:val="center"/>
          </w:tcPr>
          <w:p w:rsidR="003305B9" w:rsidRPr="00A34EC4" w:rsidRDefault="003305B9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Вид експертизи</w:t>
            </w:r>
          </w:p>
        </w:tc>
        <w:tc>
          <w:tcPr>
            <w:tcW w:w="1568" w:type="dxa"/>
            <w:vAlign w:val="center"/>
          </w:tcPr>
          <w:p w:rsidR="003305B9" w:rsidRPr="00A34EC4" w:rsidRDefault="003305B9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Вартість основної експертизи</w:t>
            </w:r>
          </w:p>
        </w:tc>
        <w:tc>
          <w:tcPr>
            <w:tcW w:w="2212" w:type="dxa"/>
            <w:vAlign w:val="center"/>
          </w:tcPr>
          <w:p w:rsidR="003305B9" w:rsidRPr="00A34EC4" w:rsidRDefault="003305B9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Поправочний коефіцієнт за фактором</w:t>
            </w:r>
          </w:p>
        </w:tc>
        <w:tc>
          <w:tcPr>
            <w:tcW w:w="1616" w:type="dxa"/>
            <w:vAlign w:val="center"/>
          </w:tcPr>
          <w:p w:rsidR="003305B9" w:rsidRPr="00A34EC4" w:rsidRDefault="003305B9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Вартість спеціальної експертизи</w:t>
            </w:r>
          </w:p>
        </w:tc>
      </w:tr>
      <w:tr w:rsidR="004945AA" w:rsidRPr="00A34EC4" w:rsidTr="00544BD7">
        <w:tc>
          <w:tcPr>
            <w:tcW w:w="540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vAlign w:val="center"/>
          </w:tcPr>
          <w:p w:rsidR="004945AA" w:rsidRPr="00A34EC4" w:rsidRDefault="004945AA" w:rsidP="004945AA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гідрогеологічну експертизу</w:t>
            </w:r>
          </w:p>
        </w:tc>
        <w:tc>
          <w:tcPr>
            <w:tcW w:w="1568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7448,32</w:t>
            </w:r>
          </w:p>
        </w:tc>
        <w:tc>
          <w:tcPr>
            <w:tcW w:w="2212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616" w:type="dxa"/>
            <w:vAlign w:val="center"/>
          </w:tcPr>
          <w:p w:rsidR="004945AA" w:rsidRPr="00A34EC4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7448,32</w:t>
            </w:r>
          </w:p>
        </w:tc>
      </w:tr>
      <w:tr w:rsidR="004945AA" w:rsidRPr="00A34EC4" w:rsidTr="00544BD7">
        <w:tc>
          <w:tcPr>
            <w:tcW w:w="54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3420" w:type="dxa"/>
            <w:vAlign w:val="center"/>
          </w:tcPr>
          <w:p w:rsidR="004945AA" w:rsidRDefault="004945AA" w:rsidP="004945AA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гідрогеологічну, екологічну експертизу </w:t>
            </w:r>
          </w:p>
        </w:tc>
        <w:tc>
          <w:tcPr>
            <w:tcW w:w="1568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7448,32</w:t>
            </w:r>
          </w:p>
        </w:tc>
        <w:tc>
          <w:tcPr>
            <w:tcW w:w="2212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616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7448,32</w:t>
            </w:r>
          </w:p>
        </w:tc>
      </w:tr>
      <w:tr w:rsidR="004945AA" w:rsidRPr="00A34EC4" w:rsidTr="00544BD7">
        <w:tc>
          <w:tcPr>
            <w:tcW w:w="54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4945AA" w:rsidRDefault="004945AA" w:rsidP="004945AA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техніко-економічне обгрунтування</w:t>
            </w:r>
          </w:p>
        </w:tc>
        <w:tc>
          <w:tcPr>
            <w:tcW w:w="1568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7448,32</w:t>
            </w:r>
          </w:p>
        </w:tc>
        <w:tc>
          <w:tcPr>
            <w:tcW w:w="2212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16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3724,16</w:t>
            </w:r>
          </w:p>
        </w:tc>
      </w:tr>
      <w:tr w:rsidR="004945AA" w:rsidRPr="00A34EC4" w:rsidTr="00544BD7">
        <w:tc>
          <w:tcPr>
            <w:tcW w:w="540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420" w:type="dxa"/>
            <w:vAlign w:val="center"/>
          </w:tcPr>
          <w:p w:rsidR="004945AA" w:rsidRDefault="004945AA" w:rsidP="004945AA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технічну перевірку правильності підрахунку запасів</w:t>
            </w:r>
          </w:p>
        </w:tc>
        <w:tc>
          <w:tcPr>
            <w:tcW w:w="1568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7448,32</w:t>
            </w:r>
          </w:p>
        </w:tc>
        <w:tc>
          <w:tcPr>
            <w:tcW w:w="2212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616" w:type="dxa"/>
            <w:vAlign w:val="center"/>
          </w:tcPr>
          <w:p w:rsidR="004945AA" w:rsidRDefault="004945AA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7448,32</w:t>
            </w:r>
          </w:p>
        </w:tc>
      </w:tr>
    </w:tbl>
    <w:p w:rsidR="003305B9" w:rsidRDefault="003305B9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117AD" w:rsidRDefault="00F117AD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96717" w:rsidRDefault="00196717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196717">
        <w:rPr>
          <w:rFonts w:ascii="Arial" w:hAnsi="Arial" w:cs="Arial"/>
          <w:b/>
          <w:bCs/>
          <w:sz w:val="20"/>
          <w:szCs w:val="20"/>
          <w:lang w:val="uk-UA"/>
        </w:rPr>
        <w:t>3. Розрахункова вартість робіт Комісії з урахуванням коефіцієнта повних затрат</w:t>
      </w:r>
    </w:p>
    <w:p w:rsidR="00196717" w:rsidRDefault="00196717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tbl>
      <w:tblPr>
        <w:tblStyle w:val="a3"/>
        <w:tblW w:w="9356" w:type="dxa"/>
        <w:tblInd w:w="108" w:type="dxa"/>
        <w:tblLook w:val="01E0" w:firstRow="1" w:lastRow="1" w:firstColumn="1" w:lastColumn="1" w:noHBand="0" w:noVBand="0"/>
      </w:tblPr>
      <w:tblGrid>
        <w:gridCol w:w="2520"/>
        <w:gridCol w:w="2520"/>
        <w:gridCol w:w="2160"/>
        <w:gridCol w:w="2156"/>
      </w:tblGrid>
      <w:tr w:rsidR="00196717" w:rsidRPr="00A34EC4">
        <w:tc>
          <w:tcPr>
            <w:tcW w:w="2520" w:type="dxa"/>
            <w:vAlign w:val="center"/>
          </w:tcPr>
          <w:p w:rsidR="00196717" w:rsidRPr="00A34EC4" w:rsidRDefault="00196717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Вартість основної і спеціальних експертиз</w:t>
            </w:r>
          </w:p>
        </w:tc>
        <w:tc>
          <w:tcPr>
            <w:tcW w:w="2520" w:type="dxa"/>
            <w:vAlign w:val="center"/>
          </w:tcPr>
          <w:p w:rsidR="00196717" w:rsidRPr="00A34EC4" w:rsidRDefault="00196717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Повна вартість експертиз</w:t>
            </w:r>
          </w:p>
        </w:tc>
        <w:tc>
          <w:tcPr>
            <w:tcW w:w="2160" w:type="dxa"/>
            <w:vAlign w:val="center"/>
          </w:tcPr>
          <w:p w:rsidR="00196717" w:rsidRPr="00A34EC4" w:rsidRDefault="00196717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34EC4">
              <w:rPr>
                <w:rFonts w:ascii="Arial" w:hAnsi="Arial" w:cs="Arial"/>
                <w:sz w:val="20"/>
                <w:szCs w:val="20"/>
                <w:lang w:val="uk-UA"/>
              </w:rPr>
              <w:t>Поправочний коефіцієнт за фактором</w:t>
            </w:r>
          </w:p>
        </w:tc>
        <w:tc>
          <w:tcPr>
            <w:tcW w:w="2156" w:type="dxa"/>
            <w:vAlign w:val="center"/>
          </w:tcPr>
          <w:p w:rsidR="00196717" w:rsidRPr="00C9390B" w:rsidRDefault="007109EB" w:rsidP="00FB5E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9390B">
              <w:rPr>
                <w:rFonts w:ascii="Arial" w:hAnsi="Arial" w:cs="Arial"/>
                <w:sz w:val="20"/>
                <w:szCs w:val="20"/>
                <w:lang w:val="uk-UA"/>
              </w:rPr>
              <w:t>Повні витрати комісі</w:t>
            </w:r>
            <w:r w:rsidR="00C9390B">
              <w:rPr>
                <w:rFonts w:ascii="Arial" w:hAnsi="Arial" w:cs="Arial"/>
                <w:sz w:val="20"/>
                <w:szCs w:val="20"/>
                <w:lang w:val="uk-UA"/>
              </w:rPr>
              <w:t>ї</w:t>
            </w:r>
            <w:r w:rsidR="00C9390B" w:rsidRPr="00C9390B">
              <w:rPr>
                <w:rFonts w:ascii="Arial" w:hAnsi="Arial" w:cs="Arial"/>
                <w:sz w:val="20"/>
                <w:szCs w:val="20"/>
                <w:lang w:val="uk-UA"/>
              </w:rPr>
              <w:t xml:space="preserve"> за договором, грн.</w:t>
            </w:r>
          </w:p>
        </w:tc>
      </w:tr>
      <w:tr w:rsidR="009C1359" w:rsidRPr="009C1359">
        <w:tc>
          <w:tcPr>
            <w:tcW w:w="2520" w:type="dxa"/>
            <w:vAlign w:val="center"/>
          </w:tcPr>
          <w:p w:rsidR="009C1359" w:rsidRPr="009C1359" w:rsidRDefault="004945AA" w:rsidP="00FB5E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33517,44</w:t>
            </w:r>
          </w:p>
        </w:tc>
        <w:tc>
          <w:tcPr>
            <w:tcW w:w="2520" w:type="dxa"/>
            <w:vAlign w:val="center"/>
          </w:tcPr>
          <w:p w:rsidR="009C1359" w:rsidRPr="009C1359" w:rsidRDefault="004945AA" w:rsidP="00FB5E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33517,44</w:t>
            </w:r>
          </w:p>
        </w:tc>
        <w:tc>
          <w:tcPr>
            <w:tcW w:w="2160" w:type="dxa"/>
            <w:vAlign w:val="center"/>
          </w:tcPr>
          <w:p w:rsidR="009C1359" w:rsidRPr="009C1359" w:rsidRDefault="004945AA" w:rsidP="00FB5E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7,7</w:t>
            </w:r>
          </w:p>
        </w:tc>
        <w:tc>
          <w:tcPr>
            <w:tcW w:w="2156" w:type="dxa"/>
            <w:vAlign w:val="center"/>
          </w:tcPr>
          <w:p w:rsidR="009C1359" w:rsidRPr="009C1359" w:rsidRDefault="004945AA" w:rsidP="00FB5E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258084,29</w:t>
            </w:r>
          </w:p>
        </w:tc>
      </w:tr>
    </w:tbl>
    <w:p w:rsidR="00196717" w:rsidRDefault="00196717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5F6452" w:rsidRDefault="006B6ACA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br w:type="page"/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969"/>
        <w:gridCol w:w="5391"/>
      </w:tblGrid>
      <w:tr w:rsidR="005F6452" w:rsidRPr="009706E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6452" w:rsidRPr="009706E8" w:rsidRDefault="005F6452" w:rsidP="00FB5E38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391" w:type="dxa"/>
            <w:tcBorders>
              <w:top w:val="nil"/>
              <w:left w:val="nil"/>
              <w:right w:val="nil"/>
            </w:tcBorders>
            <w:vAlign w:val="center"/>
          </w:tcPr>
          <w:p w:rsidR="005F6452" w:rsidRPr="008556AF" w:rsidRDefault="005F6452" w:rsidP="008556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6452" w:rsidRPr="009706E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6452" w:rsidRPr="009706E8" w:rsidRDefault="00FB1598" w:rsidP="00FB5E38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9706E8" w:rsidRPr="009706E8">
              <w:rPr>
                <w:rFonts w:ascii="Arial" w:hAnsi="Arial" w:cs="Arial"/>
                <w:sz w:val="20"/>
                <w:szCs w:val="20"/>
                <w:lang w:val="uk-UA"/>
              </w:rPr>
              <w:t>. Разом витрат:</w:t>
            </w:r>
          </w:p>
        </w:tc>
        <w:tc>
          <w:tcPr>
            <w:tcW w:w="5391" w:type="dxa"/>
            <w:tcBorders>
              <w:left w:val="nil"/>
              <w:right w:val="nil"/>
            </w:tcBorders>
            <w:vAlign w:val="center"/>
          </w:tcPr>
          <w:p w:rsidR="005F6452" w:rsidRPr="00A34EC4" w:rsidRDefault="004945AA" w:rsidP="008556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258084,29</w:t>
            </w:r>
          </w:p>
        </w:tc>
      </w:tr>
      <w:tr w:rsidR="005F6452" w:rsidRPr="009706E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6452" w:rsidRPr="009706E8" w:rsidRDefault="00FB1598" w:rsidP="00FB5E38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9706E8" w:rsidRPr="009706E8">
              <w:rPr>
                <w:rFonts w:ascii="Arial" w:hAnsi="Arial" w:cs="Arial"/>
                <w:sz w:val="20"/>
                <w:szCs w:val="20"/>
                <w:lang w:val="uk-UA"/>
              </w:rPr>
              <w:t>. ПДВ (20%):</w:t>
            </w:r>
          </w:p>
        </w:tc>
        <w:tc>
          <w:tcPr>
            <w:tcW w:w="5391" w:type="dxa"/>
            <w:tcBorders>
              <w:left w:val="nil"/>
              <w:right w:val="nil"/>
            </w:tcBorders>
            <w:vAlign w:val="center"/>
          </w:tcPr>
          <w:p w:rsidR="005F6452" w:rsidRPr="00A34EC4" w:rsidRDefault="004945AA" w:rsidP="008556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51616,86</w:t>
            </w:r>
          </w:p>
        </w:tc>
      </w:tr>
      <w:tr w:rsidR="005F6452" w:rsidRPr="009706E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6452" w:rsidRPr="009706E8" w:rsidRDefault="00FB1598" w:rsidP="00FB5E38">
            <w:pPr>
              <w:spacing w:before="60"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="009706E8" w:rsidRPr="009706E8">
              <w:rPr>
                <w:rFonts w:ascii="Arial" w:hAnsi="Arial" w:cs="Arial"/>
                <w:sz w:val="20"/>
                <w:szCs w:val="20"/>
                <w:lang w:val="uk-UA"/>
              </w:rPr>
              <w:t>. ВСЬОГО:</w:t>
            </w:r>
          </w:p>
        </w:tc>
        <w:tc>
          <w:tcPr>
            <w:tcW w:w="5391" w:type="dxa"/>
            <w:tcBorders>
              <w:left w:val="nil"/>
              <w:right w:val="nil"/>
            </w:tcBorders>
            <w:vAlign w:val="center"/>
          </w:tcPr>
          <w:p w:rsidR="005F6452" w:rsidRPr="008556AF" w:rsidRDefault="004945AA" w:rsidP="008556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309701,15</w:t>
            </w:r>
          </w:p>
        </w:tc>
      </w:tr>
    </w:tbl>
    <w:p w:rsidR="005F6452" w:rsidRDefault="005F6452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9706E8" w:rsidRDefault="009706E8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9706E8" w:rsidRDefault="009706E8" w:rsidP="003305B9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9706E8" w:rsidRDefault="009706E8" w:rsidP="00355F3F">
      <w:pPr>
        <w:shd w:val="clear" w:color="auto" w:fill="FFFFFF"/>
        <w:autoSpaceDE w:val="0"/>
        <w:autoSpaceDN w:val="0"/>
        <w:adjustRightInd w:val="0"/>
        <w:spacing w:before="36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Примітка:* </w:t>
      </w:r>
      <w:r>
        <w:rPr>
          <w:rFonts w:ascii="Arial" w:hAnsi="Arial" w:cs="Arial"/>
          <w:color w:val="000000"/>
          <w:sz w:val="20"/>
          <w:szCs w:val="20"/>
          <w:lang w:val="uk-UA"/>
        </w:rPr>
        <w:t>(Порядок визначення вартості робіт по проведенню державної експертизи та оцінки запасів корисних копалин, затверджений наказом ДКЗ України від 02.08.1996р. №29 та зареєстрований в Міністерстві юстиції України 05.11.1996 за № 652/1677).</w:t>
      </w:r>
    </w:p>
    <w:p w:rsidR="009706E8" w:rsidRPr="00BA6A06" w:rsidRDefault="009706E8" w:rsidP="009706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Загальні витрати складаються з фонду оплати праці працівників ДКЗ, податків і обов'язкових платежів, витрат на комунальні послуги, зв'язок та інші послуги, використання та обслуговування техніки, організаційне та інформаційне забезпечення експертних робіт і визначаються як правило один раз на рік за фактичними економічними даними минулого року і тими, що плануються у поточному році. Згідно з виконаними підрахунками коефіцієнт повних витрат на 20</w:t>
      </w:r>
      <w:r w:rsidR="004878AE">
        <w:rPr>
          <w:rFonts w:ascii="Arial" w:hAnsi="Arial" w:cs="Arial"/>
          <w:color w:val="000000"/>
          <w:sz w:val="20"/>
          <w:szCs w:val="20"/>
          <w:lang w:val="uk-UA"/>
        </w:rPr>
        <w:t>2</w:t>
      </w:r>
      <w:r w:rsidR="004973FB">
        <w:rPr>
          <w:rFonts w:ascii="Arial" w:hAnsi="Arial" w:cs="Arial"/>
          <w:color w:val="000000"/>
          <w:sz w:val="20"/>
          <w:szCs w:val="20"/>
          <w:lang w:val="uk-UA"/>
        </w:rPr>
        <w:t>1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р. дорівнює</w:t>
      </w:r>
      <w:r w:rsidR="00BA6A06" w:rsidRPr="00BA6A0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4945AA">
        <w:rPr>
          <w:rFonts w:ascii="Arial" w:hAnsi="Arial" w:cs="Arial"/>
          <w:color w:val="000000"/>
          <w:sz w:val="20"/>
          <w:szCs w:val="20"/>
          <w:lang w:val="uk-UA"/>
        </w:rPr>
        <w:t>7,7</w:t>
      </w:r>
      <w:r w:rsidR="00BA6A06" w:rsidRPr="00BA6A06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(додаток до наказу ДКЗ України від </w:t>
      </w:r>
      <w:r w:rsidR="004973FB">
        <w:rPr>
          <w:rFonts w:ascii="Arial" w:hAnsi="Arial" w:cs="Arial"/>
          <w:color w:val="000000"/>
          <w:sz w:val="20"/>
          <w:szCs w:val="20"/>
          <w:lang w:val="uk-UA"/>
        </w:rPr>
        <w:t>01.03.2021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р. № </w:t>
      </w:r>
      <w:r w:rsidR="004973FB">
        <w:rPr>
          <w:rFonts w:ascii="Arial" w:hAnsi="Arial" w:cs="Arial"/>
          <w:color w:val="000000"/>
          <w:sz w:val="20"/>
          <w:szCs w:val="20"/>
          <w:lang w:val="uk-UA"/>
        </w:rPr>
        <w:t>84</w:t>
      </w:r>
      <w:r>
        <w:rPr>
          <w:rFonts w:ascii="Arial" w:hAnsi="Arial" w:cs="Arial"/>
          <w:color w:val="000000"/>
          <w:sz w:val="20"/>
          <w:szCs w:val="20"/>
          <w:lang w:val="uk-UA"/>
        </w:rPr>
        <w:t>).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</w:p>
    <w:sectPr w:rsidR="009706E8" w:rsidRPr="00BA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5D0"/>
    <w:multiLevelType w:val="hybridMultilevel"/>
    <w:tmpl w:val="CA5CE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85608D"/>
    <w:multiLevelType w:val="hybridMultilevel"/>
    <w:tmpl w:val="0158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76"/>
    <w:rsid w:val="00004539"/>
    <w:rsid w:val="00007CE2"/>
    <w:rsid w:val="000136E7"/>
    <w:rsid w:val="00013B36"/>
    <w:rsid w:val="00016BDB"/>
    <w:rsid w:val="00022D75"/>
    <w:rsid w:val="00023C02"/>
    <w:rsid w:val="00027D04"/>
    <w:rsid w:val="000371EB"/>
    <w:rsid w:val="00040652"/>
    <w:rsid w:val="00044328"/>
    <w:rsid w:val="00046656"/>
    <w:rsid w:val="000513EB"/>
    <w:rsid w:val="00061BAA"/>
    <w:rsid w:val="000763D5"/>
    <w:rsid w:val="00080C3B"/>
    <w:rsid w:val="000868E4"/>
    <w:rsid w:val="0009518D"/>
    <w:rsid w:val="000A68AE"/>
    <w:rsid w:val="000C6951"/>
    <w:rsid w:val="000D7258"/>
    <w:rsid w:val="000E5645"/>
    <w:rsid w:val="000F22C0"/>
    <w:rsid w:val="00100529"/>
    <w:rsid w:val="00102500"/>
    <w:rsid w:val="00103848"/>
    <w:rsid w:val="00115269"/>
    <w:rsid w:val="0012451A"/>
    <w:rsid w:val="001308E7"/>
    <w:rsid w:val="00131063"/>
    <w:rsid w:val="001467FA"/>
    <w:rsid w:val="00161722"/>
    <w:rsid w:val="00170528"/>
    <w:rsid w:val="00171555"/>
    <w:rsid w:val="00173B8A"/>
    <w:rsid w:val="00176D21"/>
    <w:rsid w:val="00183550"/>
    <w:rsid w:val="001941E1"/>
    <w:rsid w:val="00196717"/>
    <w:rsid w:val="001A3E59"/>
    <w:rsid w:val="001B11B1"/>
    <w:rsid w:val="001B45B2"/>
    <w:rsid w:val="001B6673"/>
    <w:rsid w:val="001C6AB3"/>
    <w:rsid w:val="001C7D26"/>
    <w:rsid w:val="001D0865"/>
    <w:rsid w:val="001D11C2"/>
    <w:rsid w:val="001D171A"/>
    <w:rsid w:val="001D308E"/>
    <w:rsid w:val="001E05F9"/>
    <w:rsid w:val="001E45A1"/>
    <w:rsid w:val="001E5C63"/>
    <w:rsid w:val="001E6BF6"/>
    <w:rsid w:val="001F3013"/>
    <w:rsid w:val="001F3173"/>
    <w:rsid w:val="00200A5E"/>
    <w:rsid w:val="002011D2"/>
    <w:rsid w:val="002060F8"/>
    <w:rsid w:val="0021085B"/>
    <w:rsid w:val="00217ECC"/>
    <w:rsid w:val="00235945"/>
    <w:rsid w:val="002402FD"/>
    <w:rsid w:val="00260D04"/>
    <w:rsid w:val="00263785"/>
    <w:rsid w:val="00265749"/>
    <w:rsid w:val="00273659"/>
    <w:rsid w:val="00275E05"/>
    <w:rsid w:val="002A23CC"/>
    <w:rsid w:val="002A394D"/>
    <w:rsid w:val="002B4F44"/>
    <w:rsid w:val="002B63A2"/>
    <w:rsid w:val="002B7078"/>
    <w:rsid w:val="002C65BD"/>
    <w:rsid w:val="002D2615"/>
    <w:rsid w:val="002E4406"/>
    <w:rsid w:val="002E7E73"/>
    <w:rsid w:val="0030484F"/>
    <w:rsid w:val="00305D7B"/>
    <w:rsid w:val="0030714C"/>
    <w:rsid w:val="003123E8"/>
    <w:rsid w:val="003139B5"/>
    <w:rsid w:val="00321CF4"/>
    <w:rsid w:val="00325A20"/>
    <w:rsid w:val="003305B9"/>
    <w:rsid w:val="00331D7F"/>
    <w:rsid w:val="00355960"/>
    <w:rsid w:val="00355F3F"/>
    <w:rsid w:val="00357A0B"/>
    <w:rsid w:val="00367693"/>
    <w:rsid w:val="00370172"/>
    <w:rsid w:val="003706B5"/>
    <w:rsid w:val="003716E6"/>
    <w:rsid w:val="00374418"/>
    <w:rsid w:val="00383639"/>
    <w:rsid w:val="00384D61"/>
    <w:rsid w:val="003A3C50"/>
    <w:rsid w:val="003A6E7A"/>
    <w:rsid w:val="003B2DEF"/>
    <w:rsid w:val="003B558C"/>
    <w:rsid w:val="003C3130"/>
    <w:rsid w:val="003D40C9"/>
    <w:rsid w:val="003F5207"/>
    <w:rsid w:val="00401938"/>
    <w:rsid w:val="0040755D"/>
    <w:rsid w:val="00415E7D"/>
    <w:rsid w:val="004168DD"/>
    <w:rsid w:val="00423371"/>
    <w:rsid w:val="0043375B"/>
    <w:rsid w:val="00434832"/>
    <w:rsid w:val="00440E2C"/>
    <w:rsid w:val="00473315"/>
    <w:rsid w:val="00486DBD"/>
    <w:rsid w:val="004878AE"/>
    <w:rsid w:val="004945AA"/>
    <w:rsid w:val="004973FB"/>
    <w:rsid w:val="004A0906"/>
    <w:rsid w:val="004B30D5"/>
    <w:rsid w:val="004B6B5E"/>
    <w:rsid w:val="004C5500"/>
    <w:rsid w:val="004E3C3F"/>
    <w:rsid w:val="004E4450"/>
    <w:rsid w:val="004E480F"/>
    <w:rsid w:val="00513751"/>
    <w:rsid w:val="005168EF"/>
    <w:rsid w:val="00535B88"/>
    <w:rsid w:val="0054345C"/>
    <w:rsid w:val="005445E4"/>
    <w:rsid w:val="00544BD7"/>
    <w:rsid w:val="00560CA5"/>
    <w:rsid w:val="00564184"/>
    <w:rsid w:val="00572984"/>
    <w:rsid w:val="0057624B"/>
    <w:rsid w:val="00580290"/>
    <w:rsid w:val="00582184"/>
    <w:rsid w:val="005848B5"/>
    <w:rsid w:val="005B3769"/>
    <w:rsid w:val="005C3ED8"/>
    <w:rsid w:val="005C4776"/>
    <w:rsid w:val="005E208B"/>
    <w:rsid w:val="005E4255"/>
    <w:rsid w:val="005E6138"/>
    <w:rsid w:val="005E6753"/>
    <w:rsid w:val="005F6452"/>
    <w:rsid w:val="00602ED1"/>
    <w:rsid w:val="00611722"/>
    <w:rsid w:val="006127D5"/>
    <w:rsid w:val="00626A36"/>
    <w:rsid w:val="00632A07"/>
    <w:rsid w:val="0064745C"/>
    <w:rsid w:val="00662D19"/>
    <w:rsid w:val="00683FEF"/>
    <w:rsid w:val="00686A99"/>
    <w:rsid w:val="006B6ACA"/>
    <w:rsid w:val="006C0DC5"/>
    <w:rsid w:val="006C4B8A"/>
    <w:rsid w:val="006C74D4"/>
    <w:rsid w:val="006D75F0"/>
    <w:rsid w:val="006E2046"/>
    <w:rsid w:val="006E6231"/>
    <w:rsid w:val="006E631F"/>
    <w:rsid w:val="006F0A5A"/>
    <w:rsid w:val="006F37B2"/>
    <w:rsid w:val="00705492"/>
    <w:rsid w:val="007109EB"/>
    <w:rsid w:val="00715D60"/>
    <w:rsid w:val="00720BB4"/>
    <w:rsid w:val="00722F43"/>
    <w:rsid w:val="00725084"/>
    <w:rsid w:val="007250E8"/>
    <w:rsid w:val="00730878"/>
    <w:rsid w:val="00740E3A"/>
    <w:rsid w:val="00742353"/>
    <w:rsid w:val="00753D7D"/>
    <w:rsid w:val="00762679"/>
    <w:rsid w:val="00767D18"/>
    <w:rsid w:val="00767F36"/>
    <w:rsid w:val="00774BB3"/>
    <w:rsid w:val="0077721D"/>
    <w:rsid w:val="00780388"/>
    <w:rsid w:val="007854AF"/>
    <w:rsid w:val="00785A9E"/>
    <w:rsid w:val="00785CC4"/>
    <w:rsid w:val="00791EC3"/>
    <w:rsid w:val="00794AA2"/>
    <w:rsid w:val="00796B9F"/>
    <w:rsid w:val="007971E3"/>
    <w:rsid w:val="007A3A40"/>
    <w:rsid w:val="007A4B5F"/>
    <w:rsid w:val="007C186B"/>
    <w:rsid w:val="007D49FE"/>
    <w:rsid w:val="007D697C"/>
    <w:rsid w:val="007D7454"/>
    <w:rsid w:val="007D7A46"/>
    <w:rsid w:val="007E420B"/>
    <w:rsid w:val="007F055F"/>
    <w:rsid w:val="007F33AB"/>
    <w:rsid w:val="008046F9"/>
    <w:rsid w:val="00810DDB"/>
    <w:rsid w:val="00812CE7"/>
    <w:rsid w:val="00822297"/>
    <w:rsid w:val="00827B6F"/>
    <w:rsid w:val="00851FDE"/>
    <w:rsid w:val="008556AF"/>
    <w:rsid w:val="00862D86"/>
    <w:rsid w:val="00864849"/>
    <w:rsid w:val="008934A8"/>
    <w:rsid w:val="008A3348"/>
    <w:rsid w:val="008C10BB"/>
    <w:rsid w:val="008C1637"/>
    <w:rsid w:val="008C69CF"/>
    <w:rsid w:val="008C778A"/>
    <w:rsid w:val="008D0B41"/>
    <w:rsid w:val="008E7275"/>
    <w:rsid w:val="008F1CA7"/>
    <w:rsid w:val="008F3485"/>
    <w:rsid w:val="008F5495"/>
    <w:rsid w:val="00900C32"/>
    <w:rsid w:val="00905DA8"/>
    <w:rsid w:val="009069A4"/>
    <w:rsid w:val="00917E01"/>
    <w:rsid w:val="00921EEA"/>
    <w:rsid w:val="00923298"/>
    <w:rsid w:val="009235EA"/>
    <w:rsid w:val="00923E17"/>
    <w:rsid w:val="00927553"/>
    <w:rsid w:val="00941E0C"/>
    <w:rsid w:val="00943BDE"/>
    <w:rsid w:val="0094684B"/>
    <w:rsid w:val="00951141"/>
    <w:rsid w:val="00954286"/>
    <w:rsid w:val="0096051C"/>
    <w:rsid w:val="009665AC"/>
    <w:rsid w:val="009706E8"/>
    <w:rsid w:val="00975715"/>
    <w:rsid w:val="00986487"/>
    <w:rsid w:val="00994455"/>
    <w:rsid w:val="009A0D13"/>
    <w:rsid w:val="009A7FD4"/>
    <w:rsid w:val="009B5C10"/>
    <w:rsid w:val="009B7A53"/>
    <w:rsid w:val="009C1136"/>
    <w:rsid w:val="009C1359"/>
    <w:rsid w:val="009C4F76"/>
    <w:rsid w:val="009C6492"/>
    <w:rsid w:val="009D1AFB"/>
    <w:rsid w:val="009D48A6"/>
    <w:rsid w:val="009E157E"/>
    <w:rsid w:val="009E2143"/>
    <w:rsid w:val="009E4313"/>
    <w:rsid w:val="009F41C4"/>
    <w:rsid w:val="009F653F"/>
    <w:rsid w:val="009F7046"/>
    <w:rsid w:val="00A00CFD"/>
    <w:rsid w:val="00A01C78"/>
    <w:rsid w:val="00A2024F"/>
    <w:rsid w:val="00A23586"/>
    <w:rsid w:val="00A23F22"/>
    <w:rsid w:val="00A25E4F"/>
    <w:rsid w:val="00A27953"/>
    <w:rsid w:val="00A34EC4"/>
    <w:rsid w:val="00A35A2E"/>
    <w:rsid w:val="00A5093A"/>
    <w:rsid w:val="00A51B60"/>
    <w:rsid w:val="00A54A9E"/>
    <w:rsid w:val="00A676B7"/>
    <w:rsid w:val="00A815C9"/>
    <w:rsid w:val="00A847AB"/>
    <w:rsid w:val="00A9379B"/>
    <w:rsid w:val="00A949D8"/>
    <w:rsid w:val="00A96321"/>
    <w:rsid w:val="00AA36A8"/>
    <w:rsid w:val="00AA783E"/>
    <w:rsid w:val="00AB2568"/>
    <w:rsid w:val="00AB2EFA"/>
    <w:rsid w:val="00AB3D16"/>
    <w:rsid w:val="00AC2E40"/>
    <w:rsid w:val="00AD2A0F"/>
    <w:rsid w:val="00AE382C"/>
    <w:rsid w:val="00AF1CC3"/>
    <w:rsid w:val="00AF48EE"/>
    <w:rsid w:val="00B05B10"/>
    <w:rsid w:val="00B067AD"/>
    <w:rsid w:val="00B11FD0"/>
    <w:rsid w:val="00B32AC0"/>
    <w:rsid w:val="00B428BA"/>
    <w:rsid w:val="00B478F0"/>
    <w:rsid w:val="00B61264"/>
    <w:rsid w:val="00B67EDE"/>
    <w:rsid w:val="00B76007"/>
    <w:rsid w:val="00B8175A"/>
    <w:rsid w:val="00B82987"/>
    <w:rsid w:val="00B83F63"/>
    <w:rsid w:val="00B83F75"/>
    <w:rsid w:val="00B912A6"/>
    <w:rsid w:val="00BA37A4"/>
    <w:rsid w:val="00BA6A06"/>
    <w:rsid w:val="00BB339C"/>
    <w:rsid w:val="00BB414B"/>
    <w:rsid w:val="00BB6FD2"/>
    <w:rsid w:val="00BD3804"/>
    <w:rsid w:val="00BE7C51"/>
    <w:rsid w:val="00BF433E"/>
    <w:rsid w:val="00C01049"/>
    <w:rsid w:val="00C204CE"/>
    <w:rsid w:val="00C26A3D"/>
    <w:rsid w:val="00C36054"/>
    <w:rsid w:val="00C41F50"/>
    <w:rsid w:val="00C42AD6"/>
    <w:rsid w:val="00C51909"/>
    <w:rsid w:val="00C639CA"/>
    <w:rsid w:val="00C64DFA"/>
    <w:rsid w:val="00C70CC3"/>
    <w:rsid w:val="00C8122A"/>
    <w:rsid w:val="00C9390B"/>
    <w:rsid w:val="00C978F5"/>
    <w:rsid w:val="00C97D94"/>
    <w:rsid w:val="00CA11F8"/>
    <w:rsid w:val="00CC0E13"/>
    <w:rsid w:val="00CC39A6"/>
    <w:rsid w:val="00CD6E89"/>
    <w:rsid w:val="00CE15A0"/>
    <w:rsid w:val="00CF08C1"/>
    <w:rsid w:val="00CF5F04"/>
    <w:rsid w:val="00D01AFF"/>
    <w:rsid w:val="00D028EE"/>
    <w:rsid w:val="00D02980"/>
    <w:rsid w:val="00D22C73"/>
    <w:rsid w:val="00D26286"/>
    <w:rsid w:val="00D44B95"/>
    <w:rsid w:val="00D51615"/>
    <w:rsid w:val="00D54406"/>
    <w:rsid w:val="00D63B85"/>
    <w:rsid w:val="00D712E3"/>
    <w:rsid w:val="00D756AF"/>
    <w:rsid w:val="00D80629"/>
    <w:rsid w:val="00D83FD0"/>
    <w:rsid w:val="00D851A0"/>
    <w:rsid w:val="00D86BB0"/>
    <w:rsid w:val="00D91392"/>
    <w:rsid w:val="00D9254B"/>
    <w:rsid w:val="00D95ABF"/>
    <w:rsid w:val="00DA7609"/>
    <w:rsid w:val="00DC692F"/>
    <w:rsid w:val="00DC6E08"/>
    <w:rsid w:val="00DD398A"/>
    <w:rsid w:val="00DD6D3C"/>
    <w:rsid w:val="00DF4422"/>
    <w:rsid w:val="00DF64ED"/>
    <w:rsid w:val="00DF792F"/>
    <w:rsid w:val="00E00A8F"/>
    <w:rsid w:val="00E0195E"/>
    <w:rsid w:val="00E03E96"/>
    <w:rsid w:val="00E1537C"/>
    <w:rsid w:val="00E21505"/>
    <w:rsid w:val="00E331EC"/>
    <w:rsid w:val="00E349AC"/>
    <w:rsid w:val="00E50D77"/>
    <w:rsid w:val="00E52178"/>
    <w:rsid w:val="00E63DBF"/>
    <w:rsid w:val="00E63E86"/>
    <w:rsid w:val="00E76D55"/>
    <w:rsid w:val="00E8371E"/>
    <w:rsid w:val="00E96AB6"/>
    <w:rsid w:val="00E97B2F"/>
    <w:rsid w:val="00EA1F3A"/>
    <w:rsid w:val="00EA249A"/>
    <w:rsid w:val="00EA2C87"/>
    <w:rsid w:val="00EA69C5"/>
    <w:rsid w:val="00EB1E50"/>
    <w:rsid w:val="00EB7023"/>
    <w:rsid w:val="00EB78E8"/>
    <w:rsid w:val="00EC20C7"/>
    <w:rsid w:val="00EC4ED2"/>
    <w:rsid w:val="00EC52BE"/>
    <w:rsid w:val="00EE37CD"/>
    <w:rsid w:val="00EF53B9"/>
    <w:rsid w:val="00EF5D00"/>
    <w:rsid w:val="00F01925"/>
    <w:rsid w:val="00F10CBC"/>
    <w:rsid w:val="00F10FC5"/>
    <w:rsid w:val="00F117AD"/>
    <w:rsid w:val="00F11EB6"/>
    <w:rsid w:val="00F1550E"/>
    <w:rsid w:val="00F3361B"/>
    <w:rsid w:val="00F46D82"/>
    <w:rsid w:val="00F62B56"/>
    <w:rsid w:val="00F62C04"/>
    <w:rsid w:val="00F645E3"/>
    <w:rsid w:val="00F807F8"/>
    <w:rsid w:val="00F8430A"/>
    <w:rsid w:val="00F91212"/>
    <w:rsid w:val="00F935BD"/>
    <w:rsid w:val="00FA1579"/>
    <w:rsid w:val="00FA26CA"/>
    <w:rsid w:val="00FB09A8"/>
    <w:rsid w:val="00FB1598"/>
    <w:rsid w:val="00FB5E38"/>
    <w:rsid w:val="00FB793E"/>
    <w:rsid w:val="00FC1F3E"/>
    <w:rsid w:val="00FC5D60"/>
    <w:rsid w:val="00FC6EDA"/>
    <w:rsid w:val="00FC70ED"/>
    <w:rsid w:val="00FF2140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5B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5B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договору № [dmDogovor_dll</vt:lpstr>
    </vt:vector>
  </TitlesOfParts>
  <Company>КАИ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договору № [dmDogovor_dll</dc:title>
  <dc:creator>Таперо</dc:creator>
  <cp:lastModifiedBy>Admin</cp:lastModifiedBy>
  <cp:revision>2</cp:revision>
  <dcterms:created xsi:type="dcterms:W3CDTF">2021-09-22T13:31:00Z</dcterms:created>
  <dcterms:modified xsi:type="dcterms:W3CDTF">2021-09-22T13:31:00Z</dcterms:modified>
</cp:coreProperties>
</file>