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29" w:rsidRDefault="00C61329" w:rsidP="00C61329">
      <w:pPr>
        <w:spacing w:after="240"/>
        <w:ind w:firstLine="851"/>
        <w:jc w:val="center"/>
        <w:rPr>
          <w:b/>
        </w:rPr>
      </w:pPr>
      <w:r>
        <w:rPr>
          <w:b/>
        </w:rPr>
        <w:t>Лікар</w:t>
      </w:r>
      <w:proofErr w:type="gramStart"/>
      <w:r>
        <w:rPr>
          <w:b/>
        </w:rPr>
        <w:t>і-</w:t>
      </w:r>
      <w:proofErr w:type="gramEnd"/>
      <w:r>
        <w:rPr>
          <w:b/>
        </w:rPr>
        <w:t>ФОП можуть видавати лікарняні тривалістю до 10 днів</w:t>
      </w:r>
    </w:p>
    <w:p w:rsidR="00C61329" w:rsidRDefault="00C61329" w:rsidP="00C61329">
      <w:pPr>
        <w:ind w:firstLine="851"/>
        <w:jc w:val="both"/>
      </w:pPr>
      <w:r>
        <w:t xml:space="preserve">Фонд </w:t>
      </w:r>
      <w:proofErr w:type="gramStart"/>
      <w:r>
        <w:t>соц</w:t>
      </w:r>
      <w:proofErr w:type="gramEnd"/>
      <w:r>
        <w:t xml:space="preserve">іального страхування України надає допомогу по тимчасовій втраті працездатності за листками непрацездатності, виданими лікарями закладів охорони здоров’я будь-якої форми власності, а також лікарями, які ведуть приватну медичну практику як фізичні особи-підприємці. </w:t>
      </w:r>
    </w:p>
    <w:p w:rsidR="00C61329" w:rsidRDefault="00C61329" w:rsidP="00C61329">
      <w:pPr>
        <w:ind w:firstLine="851"/>
        <w:jc w:val="both"/>
      </w:pPr>
      <w:r>
        <w:t xml:space="preserve">Водночас, самостійно лікар-ФОП може продовжувати лікарняний листок на термін до 10 днів. </w:t>
      </w:r>
      <w:proofErr w:type="gramStart"/>
      <w:r>
        <w:t>Р</w:t>
      </w:r>
      <w:proofErr w:type="gramEnd"/>
      <w:r>
        <w:t>ішення про продовження листка непрацездатності понад 10 днів можливе лише лікуючим лікарем спільно із завідувачем відділення, а надалі – лікарсько-консультаційною комісією (ЛКК), яка призначається керівником лікувально-профілактичного закладу.</w:t>
      </w:r>
    </w:p>
    <w:p w:rsidR="00C61329" w:rsidRDefault="00C61329" w:rsidP="00C61329">
      <w:pPr>
        <w:ind w:firstLine="851"/>
        <w:jc w:val="both"/>
      </w:pPr>
      <w:r>
        <w:t xml:space="preserve">Лікарі приватної практики можуть здійснювати видачу листків непрацездатності </w:t>
      </w:r>
      <w:proofErr w:type="gramStart"/>
      <w:r>
        <w:t>без</w:t>
      </w:r>
      <w:proofErr w:type="gramEnd"/>
      <w:r>
        <w:t xml:space="preserve"> державної акредитації, для отримання </w:t>
      </w:r>
      <w:proofErr w:type="gramStart"/>
      <w:r>
        <w:t>бланк</w:t>
      </w:r>
      <w:proofErr w:type="gramEnd"/>
      <w:r>
        <w:t xml:space="preserve">ів лікарняних листків вони мають звернутись до органів охорони здоров’я обласної або Київської міської державної адміністрації із відповідною заявою. Вартість бланків відшкодовується ними до </w:t>
      </w:r>
      <w:proofErr w:type="gramStart"/>
      <w:r>
        <w:t>Державного</w:t>
      </w:r>
      <w:proofErr w:type="gramEnd"/>
      <w:r>
        <w:t xml:space="preserve"> бюджету України.</w:t>
      </w:r>
    </w:p>
    <w:p w:rsidR="00C61329" w:rsidRDefault="00C61329" w:rsidP="00C61329">
      <w:pPr>
        <w:ind w:firstLine="851"/>
        <w:jc w:val="both"/>
      </w:pPr>
      <w:r>
        <w:t xml:space="preserve">Зазначимо, лікарняний листок </w:t>
      </w:r>
      <w:proofErr w:type="gramStart"/>
      <w:r>
        <w:t>видається</w:t>
      </w:r>
      <w:proofErr w:type="gramEnd"/>
      <w:r>
        <w:t xml:space="preserve"> пацієнту безпосередньо лікуючим лікарем на строк до 5 календарних днів з його наступним продовженням, залежно від тяжкості захворювання, до 10 календарних днів. Порядок видачі документів, що засвідчують тимчасову непрацездатність громадян, затверджено наказом Міністерства охорони здоров’я України від 13.01.2001 № 455.</w:t>
      </w:r>
    </w:p>
    <w:p w:rsidR="00C61329" w:rsidRDefault="00C61329" w:rsidP="00C61329">
      <w:pPr>
        <w:tabs>
          <w:tab w:val="left" w:pos="4678"/>
        </w:tabs>
        <w:rPr>
          <w:b/>
        </w:rPr>
      </w:pPr>
    </w:p>
    <w:p w:rsidR="00C61329" w:rsidRDefault="00C61329" w:rsidP="00C61329">
      <w:pPr>
        <w:tabs>
          <w:tab w:val="left" w:pos="4678"/>
        </w:tabs>
        <w:spacing w:line="288" w:lineRule="auto"/>
        <w:ind w:left="5103"/>
        <w:rPr>
          <w:b/>
          <w:szCs w:val="28"/>
        </w:rPr>
      </w:pPr>
      <w:r>
        <w:rPr>
          <w:b/>
        </w:rPr>
        <w:t>Пресслужба виконавчої</w:t>
      </w:r>
      <w:r>
        <w:rPr>
          <w:b/>
          <w:szCs w:val="28"/>
        </w:rPr>
        <w:t xml:space="preserve"> дирекції </w:t>
      </w:r>
      <w:r>
        <w:rPr>
          <w:b/>
          <w:szCs w:val="28"/>
        </w:rPr>
        <w:br/>
        <w:t xml:space="preserve">Фонду </w:t>
      </w:r>
      <w:proofErr w:type="gramStart"/>
      <w:r>
        <w:rPr>
          <w:b/>
          <w:szCs w:val="28"/>
        </w:rPr>
        <w:t>соц</w:t>
      </w:r>
      <w:proofErr w:type="gramEnd"/>
      <w:r>
        <w:rPr>
          <w:b/>
          <w:szCs w:val="28"/>
        </w:rPr>
        <w:t>іального страхування України</w:t>
      </w:r>
    </w:p>
    <w:sectPr w:rsidR="00C61329" w:rsidSect="00B9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C61329"/>
    <w:rsid w:val="00B93A72"/>
    <w:rsid w:val="00C6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32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diakov.net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2020-07-08T11:39:00Z</dcterms:created>
  <dcterms:modified xsi:type="dcterms:W3CDTF">2020-07-08T11:41:00Z</dcterms:modified>
</cp:coreProperties>
</file>