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Повідомлення</w:t>
      </w:r>
    </w:p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оприлюдненн</w:t>
      </w:r>
      <w:r w:rsidR="00AE5041">
        <w:rPr>
          <w:sz w:val="28"/>
          <w:szCs w:val="28"/>
        </w:rPr>
        <w:t xml:space="preserve">я проекту регуляторного акта - </w:t>
      </w:r>
      <w:r>
        <w:rPr>
          <w:sz w:val="28"/>
          <w:szCs w:val="28"/>
          <w:lang w:val="ru-RU"/>
        </w:rPr>
        <w:t xml:space="preserve">проекту </w:t>
      </w:r>
      <w:r>
        <w:rPr>
          <w:sz w:val="28"/>
          <w:szCs w:val="28"/>
        </w:rPr>
        <w:t>рішення районної ради</w:t>
      </w:r>
      <w:r>
        <w:rPr>
          <w:sz w:val="28"/>
          <w:szCs w:val="28"/>
          <w:lang w:val="ru-RU"/>
        </w:rPr>
        <w:t xml:space="preserve"> </w:t>
      </w:r>
      <w:r w:rsidR="00150542" w:rsidRPr="009E02A4">
        <w:rPr>
          <w:sz w:val="28"/>
          <w:szCs w:val="28"/>
        </w:rPr>
        <w:t>«Про внесення змін</w:t>
      </w:r>
      <w:r w:rsidR="00B941DA">
        <w:rPr>
          <w:sz w:val="28"/>
          <w:szCs w:val="28"/>
        </w:rPr>
        <w:t xml:space="preserve"> і доповнень до</w:t>
      </w:r>
      <w:r w:rsidR="00150542" w:rsidRPr="009E02A4">
        <w:rPr>
          <w:sz w:val="28"/>
          <w:szCs w:val="28"/>
        </w:rPr>
        <w:t xml:space="preserve"> </w:t>
      </w:r>
      <w:r w:rsidR="0046340B">
        <w:rPr>
          <w:sz w:val="28"/>
          <w:szCs w:val="28"/>
        </w:rPr>
        <w:t xml:space="preserve">Методики розрахунку та порядку використання плати за оренду майна </w:t>
      </w:r>
      <w:r w:rsidR="00150542" w:rsidRPr="009E02A4">
        <w:rPr>
          <w:sz w:val="28"/>
          <w:szCs w:val="28"/>
        </w:rPr>
        <w:t xml:space="preserve">спільної власності територіальних громад </w:t>
      </w:r>
      <w:r w:rsidR="000B2A68">
        <w:rPr>
          <w:sz w:val="28"/>
          <w:szCs w:val="28"/>
        </w:rPr>
        <w:t xml:space="preserve">                            </w:t>
      </w:r>
      <w:r w:rsidR="00150542" w:rsidRPr="009E02A4">
        <w:rPr>
          <w:sz w:val="28"/>
          <w:szCs w:val="28"/>
        </w:rPr>
        <w:t>Новгород-Сіверського району»</w:t>
      </w: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Pr="002C78FD" w:rsidRDefault="003763CE" w:rsidP="00B2373D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статей 9,</w:t>
      </w:r>
      <w:r w:rsidRPr="002C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Закону України «Про засади державної регуляторної політики у сфері господарської діяльності»  виконавчий апарат </w:t>
      </w:r>
      <w:r w:rsidR="00872404">
        <w:rPr>
          <w:sz w:val="28"/>
          <w:szCs w:val="28"/>
        </w:rPr>
        <w:t xml:space="preserve">Новгород-Сіверської </w:t>
      </w:r>
      <w:r>
        <w:rPr>
          <w:sz w:val="28"/>
          <w:szCs w:val="28"/>
        </w:rPr>
        <w:t>районної ради</w:t>
      </w:r>
      <w:r w:rsidR="00872404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повідомляє про оприлюднення розробленого проекту регуляторного акта – проекту рішення </w:t>
      </w:r>
      <w:r w:rsidR="00150542" w:rsidRPr="009E02A4">
        <w:rPr>
          <w:sz w:val="28"/>
          <w:szCs w:val="28"/>
        </w:rPr>
        <w:t>«Про внесення змін</w:t>
      </w:r>
      <w:r w:rsidR="00B941DA">
        <w:rPr>
          <w:sz w:val="28"/>
          <w:szCs w:val="28"/>
        </w:rPr>
        <w:t xml:space="preserve"> і доповнень до</w:t>
      </w:r>
      <w:r w:rsidR="00150542" w:rsidRPr="009E02A4">
        <w:rPr>
          <w:sz w:val="28"/>
          <w:szCs w:val="28"/>
        </w:rPr>
        <w:t xml:space="preserve"> </w:t>
      </w:r>
      <w:r w:rsidR="0046340B">
        <w:rPr>
          <w:sz w:val="28"/>
          <w:szCs w:val="28"/>
        </w:rPr>
        <w:t xml:space="preserve">Методики розрахунку та порядку використання плати за оренду майна </w:t>
      </w:r>
      <w:r w:rsidR="0046340B" w:rsidRPr="009E02A4">
        <w:rPr>
          <w:sz w:val="28"/>
          <w:szCs w:val="28"/>
        </w:rPr>
        <w:t>спільної власності територіальних громад Новгород-Сіверського району</w:t>
      </w:r>
      <w:r w:rsidR="00150542" w:rsidRPr="009E02A4">
        <w:rPr>
          <w:sz w:val="28"/>
          <w:szCs w:val="28"/>
        </w:rPr>
        <w:t>»</w:t>
      </w:r>
      <w:r w:rsidRPr="002C78FD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C7760" w:rsidRDefault="00872404" w:rsidP="008724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64B40">
        <w:rPr>
          <w:sz w:val="28"/>
          <w:szCs w:val="28"/>
        </w:rPr>
        <w:t>етою</w:t>
      </w:r>
      <w:r>
        <w:rPr>
          <w:sz w:val="28"/>
          <w:szCs w:val="28"/>
        </w:rPr>
        <w:t xml:space="preserve"> прийняття рішення є: </w:t>
      </w:r>
      <w:r w:rsidRPr="00F64B40">
        <w:rPr>
          <w:sz w:val="28"/>
          <w:szCs w:val="28"/>
        </w:rPr>
        <w:t>приведення термінології у відповідніст</w:t>
      </w:r>
      <w:r>
        <w:rPr>
          <w:sz w:val="28"/>
          <w:szCs w:val="28"/>
        </w:rPr>
        <w:t xml:space="preserve">ь до норм чинного законодавства та </w:t>
      </w:r>
      <w:r w:rsidRPr="00F64B40">
        <w:rPr>
          <w:sz w:val="28"/>
          <w:szCs w:val="28"/>
        </w:rPr>
        <w:t>забезпечення ефективного використання майна спільної власності територіальних гро</w:t>
      </w:r>
      <w:r>
        <w:rPr>
          <w:sz w:val="28"/>
          <w:szCs w:val="28"/>
        </w:rPr>
        <w:t>мад Новгород-Сіверського району</w:t>
      </w:r>
      <w:r w:rsidR="003C7760" w:rsidRPr="00095636">
        <w:rPr>
          <w:sz w:val="28"/>
          <w:szCs w:val="28"/>
        </w:rPr>
        <w:t>.</w:t>
      </w:r>
      <w:r w:rsidR="003C7760">
        <w:rPr>
          <w:sz w:val="28"/>
          <w:szCs w:val="28"/>
        </w:rPr>
        <w:t xml:space="preserve"> 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регуляторного акта - проект рішення районної ради </w:t>
      </w:r>
      <w:r w:rsidR="00150542" w:rsidRPr="009E02A4">
        <w:rPr>
          <w:sz w:val="28"/>
          <w:szCs w:val="28"/>
        </w:rPr>
        <w:t>«</w:t>
      </w:r>
      <w:r w:rsidR="0046340B" w:rsidRPr="009E02A4">
        <w:rPr>
          <w:sz w:val="28"/>
          <w:szCs w:val="28"/>
        </w:rPr>
        <w:t>Про внесення змін</w:t>
      </w:r>
      <w:r w:rsidR="0046340B">
        <w:rPr>
          <w:sz w:val="28"/>
          <w:szCs w:val="28"/>
        </w:rPr>
        <w:t xml:space="preserve"> і доповнень до</w:t>
      </w:r>
      <w:r w:rsidR="0046340B" w:rsidRPr="009E02A4">
        <w:rPr>
          <w:sz w:val="28"/>
          <w:szCs w:val="28"/>
        </w:rPr>
        <w:t xml:space="preserve"> </w:t>
      </w:r>
      <w:r w:rsidR="0046340B">
        <w:rPr>
          <w:sz w:val="28"/>
          <w:szCs w:val="28"/>
        </w:rPr>
        <w:t xml:space="preserve">Методики розрахунку та порядку використання плати за оренду майна </w:t>
      </w:r>
      <w:r w:rsidR="0046340B" w:rsidRPr="009E02A4">
        <w:rPr>
          <w:sz w:val="28"/>
          <w:szCs w:val="28"/>
        </w:rPr>
        <w:t>спільної власності територіальних громад Новгород-Сіверського району</w:t>
      </w:r>
      <w:r w:rsidR="00150542" w:rsidRPr="009E02A4">
        <w:rPr>
          <w:sz w:val="28"/>
          <w:szCs w:val="28"/>
        </w:rPr>
        <w:t>»</w:t>
      </w:r>
      <w:r w:rsidR="009567DA">
        <w:rPr>
          <w:sz w:val="28"/>
          <w:szCs w:val="28"/>
        </w:rPr>
        <w:t xml:space="preserve"> та аналіз регуляторного впливу</w:t>
      </w:r>
      <w:r>
        <w:rPr>
          <w:sz w:val="28"/>
          <w:szCs w:val="28"/>
        </w:rPr>
        <w:t xml:space="preserve"> розміщено на офіційному сайті Новгород-Сіверської районної ради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за адресою: </w:t>
      </w:r>
      <w:proofErr w:type="spellStart"/>
      <w:r>
        <w:rPr>
          <w:sz w:val="28"/>
          <w:szCs w:val="28"/>
        </w:rPr>
        <w:t>nvrada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 в розділі «Районна рада» підрозділі «Проекти регуляторних актів».  </w:t>
      </w:r>
    </w:p>
    <w:p w:rsidR="003763CE" w:rsidRDefault="003763CE" w:rsidP="003763CE">
      <w:pPr>
        <w:ind w:firstLine="708"/>
        <w:jc w:val="both"/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Строк, протягом якого приймаються зауваження та пропозиції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становить один місяць з дати оприлюднення проекту.</w:t>
      </w: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до зазначе</w:t>
      </w:r>
      <w:r w:rsidR="009567DA">
        <w:rPr>
          <w:sz w:val="28"/>
          <w:szCs w:val="28"/>
        </w:rPr>
        <w:t>ного проекту регуляторного акта</w:t>
      </w:r>
      <w:r>
        <w:rPr>
          <w:sz w:val="28"/>
          <w:szCs w:val="28"/>
        </w:rPr>
        <w:t xml:space="preserve"> можна надавати</w:t>
      </w:r>
      <w:r>
        <w:rPr>
          <w:sz w:val="28"/>
          <w:szCs w:val="28"/>
          <w:lang w:val="ru-RU"/>
        </w:rPr>
        <w:t xml:space="preserve"> </w:t>
      </w:r>
      <w:r w:rsidRPr="00F8631E">
        <w:rPr>
          <w:sz w:val="28"/>
          <w:szCs w:val="28"/>
        </w:rPr>
        <w:t>у письмовій формі</w:t>
      </w:r>
      <w:r>
        <w:rPr>
          <w:sz w:val="28"/>
          <w:szCs w:val="28"/>
        </w:rPr>
        <w:t xml:space="preserve"> на адресу:</w:t>
      </w:r>
      <w:r w:rsidR="007D6534">
        <w:rPr>
          <w:sz w:val="28"/>
          <w:szCs w:val="28"/>
        </w:rPr>
        <w:t xml:space="preserve"> будинок 6, вулиця Б.Майстренка,</w:t>
      </w:r>
      <w:r w:rsidR="007D6534" w:rsidRPr="007D6534">
        <w:rPr>
          <w:sz w:val="28"/>
          <w:szCs w:val="28"/>
        </w:rPr>
        <w:t xml:space="preserve"> </w:t>
      </w:r>
      <w:r w:rsidR="007D6534">
        <w:rPr>
          <w:sz w:val="28"/>
          <w:szCs w:val="28"/>
        </w:rPr>
        <w:t>місто Новгород-Сіверський,</w:t>
      </w:r>
      <w:r w:rsidR="007D6534" w:rsidRPr="007D6534">
        <w:rPr>
          <w:sz w:val="28"/>
          <w:szCs w:val="28"/>
        </w:rPr>
        <w:t xml:space="preserve"> </w:t>
      </w:r>
      <w:r w:rsidR="007D6534">
        <w:rPr>
          <w:sz w:val="28"/>
          <w:szCs w:val="28"/>
        </w:rPr>
        <w:t>Чернігівська область,</w:t>
      </w:r>
      <w:r w:rsidR="007D6534" w:rsidRPr="007D6534">
        <w:rPr>
          <w:sz w:val="28"/>
          <w:szCs w:val="28"/>
        </w:rPr>
        <w:t xml:space="preserve"> </w:t>
      </w:r>
      <w:r w:rsidR="007D6534">
        <w:rPr>
          <w:sz w:val="28"/>
          <w:szCs w:val="28"/>
        </w:rPr>
        <w:t>Україна, 16000,</w:t>
      </w:r>
      <w:r>
        <w:rPr>
          <w:sz w:val="28"/>
          <w:szCs w:val="28"/>
        </w:rPr>
        <w:t xml:space="preserve"> Новгород-Сіверська районна рада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або в електронній формі на електронну адресу Новгород-Сіверської районної ради</w:t>
      </w:r>
      <w:r w:rsidR="005A42DE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nvrada</w:t>
      </w:r>
      <w:proofErr w:type="spellEnd"/>
      <w:r w:rsidR="00F8631E">
        <w:rPr>
          <w:sz w:val="28"/>
          <w:szCs w:val="28"/>
        </w:rPr>
        <w:t>_</w:t>
      </w:r>
      <w:r w:rsidR="00F8631E">
        <w:rPr>
          <w:sz w:val="28"/>
          <w:szCs w:val="28"/>
          <w:lang w:val="en-US"/>
        </w:rPr>
        <w:t>post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cg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E26FD">
      <w:pPr>
        <w:tabs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Голова районної ради                                               </w:t>
      </w:r>
      <w:r w:rsidR="00766D70">
        <w:rPr>
          <w:sz w:val="28"/>
          <w:szCs w:val="28"/>
        </w:rPr>
        <w:t xml:space="preserve">           </w:t>
      </w:r>
      <w:r w:rsidR="003E26FD">
        <w:rPr>
          <w:sz w:val="28"/>
          <w:szCs w:val="28"/>
        </w:rPr>
        <w:t xml:space="preserve">    </w:t>
      </w:r>
      <w:r w:rsidR="00D42ADA">
        <w:rPr>
          <w:sz w:val="28"/>
          <w:szCs w:val="28"/>
          <w:lang w:val="ru-RU"/>
        </w:rPr>
        <w:t>В.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М.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Кауфман</w:t>
      </w:r>
    </w:p>
    <w:p w:rsidR="006304FC" w:rsidRPr="003763CE" w:rsidRDefault="006304FC" w:rsidP="003763CE">
      <w:pPr>
        <w:jc w:val="both"/>
        <w:rPr>
          <w:sz w:val="28"/>
          <w:szCs w:val="28"/>
          <w:lang w:val="ru-RU"/>
        </w:rPr>
      </w:pPr>
    </w:p>
    <w:sectPr w:rsidR="006304FC" w:rsidRPr="003763CE" w:rsidSect="003763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CE"/>
    <w:rsid w:val="000B0032"/>
    <w:rsid w:val="000B2A68"/>
    <w:rsid w:val="000D1F48"/>
    <w:rsid w:val="000F3CEE"/>
    <w:rsid w:val="001143E4"/>
    <w:rsid w:val="00150542"/>
    <w:rsid w:val="001D08C9"/>
    <w:rsid w:val="00244751"/>
    <w:rsid w:val="00294AEA"/>
    <w:rsid w:val="002C78FD"/>
    <w:rsid w:val="002E1578"/>
    <w:rsid w:val="00363B52"/>
    <w:rsid w:val="003763CE"/>
    <w:rsid w:val="003B04AF"/>
    <w:rsid w:val="003C7760"/>
    <w:rsid w:val="003E26FD"/>
    <w:rsid w:val="00421F0E"/>
    <w:rsid w:val="004370AF"/>
    <w:rsid w:val="0046340B"/>
    <w:rsid w:val="00551D2C"/>
    <w:rsid w:val="00571981"/>
    <w:rsid w:val="005A42DE"/>
    <w:rsid w:val="005D686B"/>
    <w:rsid w:val="006304FC"/>
    <w:rsid w:val="00766D70"/>
    <w:rsid w:val="00773183"/>
    <w:rsid w:val="007D6534"/>
    <w:rsid w:val="00872404"/>
    <w:rsid w:val="009567DA"/>
    <w:rsid w:val="00A21771"/>
    <w:rsid w:val="00A75658"/>
    <w:rsid w:val="00AB7A42"/>
    <w:rsid w:val="00AE5041"/>
    <w:rsid w:val="00B2373D"/>
    <w:rsid w:val="00B5026E"/>
    <w:rsid w:val="00B668E4"/>
    <w:rsid w:val="00B941DA"/>
    <w:rsid w:val="00CE0FA7"/>
    <w:rsid w:val="00D42ADA"/>
    <w:rsid w:val="00DB72BA"/>
    <w:rsid w:val="00E17C1F"/>
    <w:rsid w:val="00F80B2E"/>
    <w:rsid w:val="00F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32</cp:revision>
  <cp:lastPrinted>2019-04-05T11:25:00Z</cp:lastPrinted>
  <dcterms:created xsi:type="dcterms:W3CDTF">2016-05-23T08:57:00Z</dcterms:created>
  <dcterms:modified xsi:type="dcterms:W3CDTF">2019-04-05T11:27:00Z</dcterms:modified>
</cp:coreProperties>
</file>